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124A5" w14:textId="18A5B035" w:rsidR="0006476C" w:rsidRPr="005D4A5C" w:rsidRDefault="00161DC8" w:rsidP="005D4A5C">
      <w:pPr>
        <w:pStyle w:val="Title"/>
        <w:jc w:val="center"/>
        <w:rPr>
          <w:lang w:val="ru-RU"/>
        </w:rPr>
      </w:pPr>
      <w:r w:rsidRPr="005D4A5C">
        <w:rPr>
          <w:lang w:val="ru-RU"/>
        </w:rPr>
        <w:t>Развитие на дийпфейк</w:t>
      </w:r>
      <w:r w:rsidR="005D4A5C">
        <w:rPr>
          <w:lang w:val="ru-RU"/>
        </w:rPr>
        <w:t xml:space="preserve"> </w:t>
      </w:r>
      <w:r w:rsidRPr="005D4A5C">
        <w:rPr>
          <w:lang w:val="ru-RU"/>
        </w:rPr>
        <w:t>и генерираното видео</w:t>
      </w:r>
    </w:p>
    <w:p w14:paraId="1447C142" w14:textId="77777777" w:rsidR="0006476C" w:rsidRPr="005D4A5C" w:rsidRDefault="00161DC8">
      <w:pPr>
        <w:rPr>
          <w:lang w:val="ru-RU"/>
        </w:rPr>
      </w:pPr>
      <w:r w:rsidRPr="005D4A5C">
        <w:rPr>
          <w:lang w:val="ru-RU"/>
        </w:rPr>
        <w:t>Четирите видеопримера проследяват прехода от прехвърляне на мимики в съществуващ запис към създаване на нови видеосцени с изкуствен интелект.</w:t>
      </w:r>
    </w:p>
    <w:p w14:paraId="1FCDC96F" w14:textId="77777777" w:rsidR="0006476C" w:rsidRPr="005D4A5C" w:rsidRDefault="00161DC8">
      <w:pPr>
        <w:pStyle w:val="Heading1"/>
        <w:rPr>
          <w:lang w:val="ru-RU"/>
        </w:rPr>
      </w:pPr>
      <w:r w:rsidRPr="005D4A5C">
        <w:rPr>
          <w:lang w:val="ru-RU"/>
        </w:rPr>
        <w:t xml:space="preserve">2016  </w:t>
      </w:r>
      <w:r>
        <w:t>Face</w:t>
      </w:r>
      <w:r w:rsidRPr="005D4A5C">
        <w:rPr>
          <w:lang w:val="ru-RU"/>
        </w:rPr>
        <w:t>2</w:t>
      </w:r>
      <w:r>
        <w:t>Face</w:t>
      </w:r>
    </w:p>
    <w:p w14:paraId="34B5739A" w14:textId="078F5E80" w:rsidR="0006476C" w:rsidRPr="005D4A5C" w:rsidRDefault="00161DC8">
      <w:pPr>
        <w:keepNext/>
        <w:keepLines/>
        <w:rPr>
          <w:lang w:val="ru-RU"/>
        </w:rPr>
      </w:pPr>
      <w:r>
        <w:t>Face</w:t>
      </w:r>
      <w:r w:rsidRPr="005D4A5C">
        <w:rPr>
          <w:lang w:val="ru-RU"/>
        </w:rPr>
        <w:t>2</w:t>
      </w:r>
      <w:r>
        <w:t>Face</w:t>
      </w:r>
      <w:r w:rsidRPr="005D4A5C">
        <w:rPr>
          <w:lang w:val="ru-RU"/>
        </w:rPr>
        <w:t xml:space="preserve"> е представен на научната конференция </w:t>
      </w:r>
      <w:r>
        <w:t>CVPR</w:t>
      </w:r>
      <w:r w:rsidRPr="005D4A5C">
        <w:rPr>
          <w:lang w:val="ru-RU"/>
        </w:rPr>
        <w:t xml:space="preserve"> през 2016 година от изследователи от Ерланген</w:t>
      </w:r>
      <w:r w:rsidR="005D4A5C">
        <w:rPr>
          <w:lang w:val="ru-RU"/>
        </w:rPr>
        <w:t xml:space="preserve"> </w:t>
      </w:r>
      <w:r w:rsidRPr="005D4A5C">
        <w:rPr>
          <w:lang w:val="ru-RU"/>
        </w:rPr>
        <w:t>–Нюрнберг, института „Макс Планк“ и Станфорд. Системата заснема човек с обикновена уебкамера и прехвърля мимиките му върху лице в предварително записано видео. Тя използва триизмерен модел на лицето, проследяване на израженията и напасване на областта на устата и осветлението. Ключовото постижение е убедителното редактиране на лицеви изражения в реално време на обикновен компютър. Това е предшественик на съвременните дийпфейкове, основан на компютърно зрение и графика, а не на дълбока невронна мрежа.</w:t>
      </w:r>
    </w:p>
    <w:p w14:paraId="71401AA3" w14:textId="77777777" w:rsidR="0006476C" w:rsidRPr="005D4A5C" w:rsidRDefault="00161DC8">
      <w:pPr>
        <w:pStyle w:val="Heading1"/>
        <w:rPr>
          <w:lang w:val="ru-RU"/>
        </w:rPr>
      </w:pPr>
      <w:r w:rsidRPr="005D4A5C">
        <w:rPr>
          <w:lang w:val="ru-RU"/>
        </w:rPr>
        <w:t xml:space="preserve">2017  </w:t>
      </w:r>
      <w:r>
        <w:t>Synthesizing</w:t>
      </w:r>
      <w:r w:rsidRPr="005D4A5C">
        <w:rPr>
          <w:lang w:val="ru-RU"/>
        </w:rPr>
        <w:t xml:space="preserve"> </w:t>
      </w:r>
      <w:r>
        <w:t>Obama</w:t>
      </w:r>
    </w:p>
    <w:p w14:paraId="434ADCB8" w14:textId="77777777" w:rsidR="0006476C" w:rsidRPr="005D4A5C" w:rsidRDefault="00161DC8">
      <w:pPr>
        <w:keepNext/>
        <w:keepLines/>
        <w:rPr>
          <w:lang w:val="ru-RU"/>
        </w:rPr>
      </w:pPr>
      <w:r w:rsidRPr="005D4A5C">
        <w:rPr>
          <w:lang w:val="ru-RU"/>
        </w:rPr>
        <w:t xml:space="preserve">Проектът на </w:t>
      </w:r>
      <w:r>
        <w:t>University</w:t>
      </w:r>
      <w:r w:rsidRPr="005D4A5C">
        <w:rPr>
          <w:lang w:val="ru-RU"/>
        </w:rPr>
        <w:t xml:space="preserve"> </w:t>
      </w:r>
      <w:r>
        <w:t>of</w:t>
      </w:r>
      <w:r w:rsidRPr="005D4A5C">
        <w:rPr>
          <w:lang w:val="ru-RU"/>
        </w:rPr>
        <w:t xml:space="preserve"> </w:t>
      </w:r>
      <w:r>
        <w:t>Washington</w:t>
      </w:r>
      <w:r w:rsidRPr="005D4A5C">
        <w:rPr>
          <w:lang w:val="ru-RU"/>
        </w:rPr>
        <w:t xml:space="preserve"> е представен на </w:t>
      </w:r>
      <w:r>
        <w:t>SIGGRAPH</w:t>
      </w:r>
      <w:r w:rsidRPr="005D4A5C">
        <w:rPr>
          <w:lang w:val="ru-RU"/>
        </w:rPr>
        <w:t xml:space="preserve"> през 2017 година и създава видео, в което устните на Барак Обама следват подаден аудиозапис. Рекурентна невронна мрежа се обучава върху много часове негови седмични обръщения, за да свързва звуковите характеристики с формата на устата. След това системата синтезира областта на устата и я вгражда в съществуващ кадър, като я съобразява с положението на главата. Основният напредък е управлението на видимата реч чрез звук, като самият метод не изисква гласът също да бъде изкуствено генериран.</w:t>
      </w:r>
    </w:p>
    <w:p w14:paraId="3880F2B1" w14:textId="77777777" w:rsidR="0006476C" w:rsidRPr="005D4A5C" w:rsidRDefault="00161DC8">
      <w:pPr>
        <w:pStyle w:val="Heading1"/>
        <w:rPr>
          <w:lang w:val="ru-RU"/>
        </w:rPr>
      </w:pPr>
      <w:r w:rsidRPr="005D4A5C">
        <w:rPr>
          <w:lang w:val="ru-RU"/>
        </w:rPr>
        <w:t xml:space="preserve">2019  </w:t>
      </w:r>
      <w:r>
        <w:t>Dal</w:t>
      </w:r>
      <w:r w:rsidRPr="005D4A5C">
        <w:rPr>
          <w:lang w:val="ru-RU"/>
        </w:rPr>
        <w:t xml:space="preserve">í </w:t>
      </w:r>
      <w:r>
        <w:t>Lives</w:t>
      </w:r>
    </w:p>
    <w:p w14:paraId="45EB5348" w14:textId="77777777" w:rsidR="0006476C" w:rsidRPr="005D4A5C" w:rsidRDefault="00161DC8">
      <w:pPr>
        <w:keepNext/>
        <w:keepLines/>
        <w:rPr>
          <w:lang w:val="ru-RU"/>
        </w:rPr>
      </w:pPr>
      <w:r w:rsidRPr="005D4A5C">
        <w:rPr>
          <w:lang w:val="ru-RU"/>
        </w:rPr>
        <w:t xml:space="preserve">Инсталацията </w:t>
      </w:r>
      <w:r>
        <w:t>Dal</w:t>
      </w:r>
      <w:r w:rsidRPr="005D4A5C">
        <w:rPr>
          <w:lang w:val="ru-RU"/>
        </w:rPr>
        <w:t xml:space="preserve">í </w:t>
      </w:r>
      <w:r>
        <w:t>Lives</w:t>
      </w:r>
      <w:r w:rsidRPr="005D4A5C">
        <w:rPr>
          <w:lang w:val="ru-RU"/>
        </w:rPr>
        <w:t xml:space="preserve"> е открита на 11 май 2019 година в </w:t>
      </w:r>
      <w:r>
        <w:t>The</w:t>
      </w:r>
      <w:r w:rsidRPr="005D4A5C">
        <w:rPr>
          <w:lang w:val="ru-RU"/>
        </w:rPr>
        <w:t xml:space="preserve"> </w:t>
      </w:r>
      <w:r>
        <w:t>Dal</w:t>
      </w:r>
      <w:r w:rsidRPr="005D4A5C">
        <w:rPr>
          <w:lang w:val="ru-RU"/>
        </w:rPr>
        <w:t xml:space="preserve">í </w:t>
      </w:r>
      <w:r>
        <w:t>Museum</w:t>
      </w:r>
      <w:r w:rsidRPr="005D4A5C">
        <w:rPr>
          <w:lang w:val="ru-RU"/>
        </w:rPr>
        <w:t xml:space="preserve"> във Флорида, в партньорство с </w:t>
      </w:r>
      <w:r>
        <w:t>Goodby</w:t>
      </w:r>
      <w:r w:rsidRPr="005D4A5C">
        <w:rPr>
          <w:lang w:val="ru-RU"/>
        </w:rPr>
        <w:t xml:space="preserve"> </w:t>
      </w:r>
      <w:r>
        <w:t>Silverstein</w:t>
      </w:r>
      <w:r w:rsidRPr="005D4A5C">
        <w:rPr>
          <w:lang w:val="ru-RU"/>
        </w:rPr>
        <w:t xml:space="preserve"> &amp; </w:t>
      </w:r>
      <w:r>
        <w:t>Partners</w:t>
      </w:r>
      <w:r w:rsidRPr="005D4A5C">
        <w:rPr>
          <w:lang w:val="ru-RU"/>
        </w:rPr>
        <w:t>. За обучението са използвани над 6000 кадъра с художника и над 1000 часа машинно обучение. Алгоритъмът усвоява особеностите на лицето на Дали и създава негов образ върху лицето и израженията на заснет актьор. Резултатът е съчетан с озвучаване и монтаж в предварително подготвени видеосегменти за интерактивните екрани. Проектът показва приложение на дийпфейк в музейното образование, при което историческа личност изглежда отново жива.</w:t>
      </w:r>
    </w:p>
    <w:p w14:paraId="03B8CDCE" w14:textId="77777777" w:rsidR="0006476C" w:rsidRPr="005D4A5C" w:rsidRDefault="00161DC8">
      <w:pPr>
        <w:pStyle w:val="Heading1"/>
        <w:rPr>
          <w:lang w:val="ru-RU"/>
        </w:rPr>
      </w:pPr>
      <w:r w:rsidRPr="005D4A5C">
        <w:rPr>
          <w:lang w:val="ru-RU"/>
        </w:rPr>
        <w:t xml:space="preserve">2023  </w:t>
      </w:r>
      <w:r>
        <w:t>Burger</w:t>
      </w:r>
      <w:r w:rsidRPr="005D4A5C">
        <w:rPr>
          <w:lang w:val="ru-RU"/>
        </w:rPr>
        <w:t xml:space="preserve"> </w:t>
      </w:r>
      <w:r>
        <w:t>Blast</w:t>
      </w:r>
      <w:r w:rsidRPr="005D4A5C">
        <w:rPr>
          <w:lang w:val="ru-RU"/>
        </w:rPr>
        <w:t xml:space="preserve"> </w:t>
      </w:r>
      <w:r>
        <w:t>Ad</w:t>
      </w:r>
      <w:r w:rsidRPr="005D4A5C">
        <w:rPr>
          <w:lang w:val="ru-RU"/>
        </w:rPr>
        <w:t xml:space="preserve"> 1995</w:t>
      </w:r>
    </w:p>
    <w:p w14:paraId="63BC071D" w14:textId="77777777" w:rsidR="0006476C" w:rsidRPr="005D4A5C" w:rsidRDefault="00161DC8">
      <w:pPr>
        <w:keepNext/>
        <w:keepLines/>
        <w:rPr>
          <w:lang w:val="ru-RU"/>
        </w:rPr>
      </w:pPr>
      <w:r>
        <w:t>Burger</w:t>
      </w:r>
      <w:r w:rsidRPr="005D4A5C">
        <w:rPr>
          <w:lang w:val="ru-RU"/>
        </w:rPr>
        <w:t xml:space="preserve"> </w:t>
      </w:r>
      <w:r>
        <w:t>Blast</w:t>
      </w:r>
      <w:r w:rsidRPr="005D4A5C">
        <w:rPr>
          <w:lang w:val="ru-RU"/>
        </w:rPr>
        <w:t xml:space="preserve"> </w:t>
      </w:r>
      <w:r>
        <w:t>Ad</w:t>
      </w:r>
      <w:r w:rsidRPr="005D4A5C">
        <w:rPr>
          <w:lang w:val="ru-RU"/>
        </w:rPr>
        <w:t xml:space="preserve"> 1995 на </w:t>
      </w:r>
      <w:r>
        <w:t>AI</w:t>
      </w:r>
      <w:r w:rsidRPr="005D4A5C">
        <w:rPr>
          <w:lang w:val="ru-RU"/>
        </w:rPr>
        <w:t xml:space="preserve"> </w:t>
      </w:r>
      <w:r>
        <w:t>Lost</w:t>
      </w:r>
      <w:r w:rsidRPr="005D4A5C">
        <w:rPr>
          <w:lang w:val="ru-RU"/>
        </w:rPr>
        <w:t xml:space="preserve"> </w:t>
      </w:r>
      <w:r>
        <w:t>Media</w:t>
      </w:r>
      <w:r w:rsidRPr="005D4A5C">
        <w:rPr>
          <w:lang w:val="ru-RU"/>
        </w:rPr>
        <w:t xml:space="preserve"> се появява онлайн през май 2023 година, а „1995“ обозначава имитирания ретро стил, не годината на създаване. Рекламата на измислена верига за бургери използва видеосцени, генерирани с </w:t>
      </w:r>
      <w:r>
        <w:t>Runway</w:t>
      </w:r>
      <w:r w:rsidRPr="005D4A5C">
        <w:rPr>
          <w:lang w:val="ru-RU"/>
        </w:rPr>
        <w:t xml:space="preserve"> </w:t>
      </w:r>
      <w:r>
        <w:t>Gen</w:t>
      </w:r>
      <w:r w:rsidRPr="005D4A5C">
        <w:rPr>
          <w:lang w:val="ru-RU"/>
        </w:rPr>
        <w:t>-2 и съчетани с музика и монтаж. Тук технологията създава хора, храна и обстановка, вместо само да променя лицето на конкретна заснета личност. Деформираните усти, ръце и бургери и промените между кадрите илюстрират ограниченията на ранното генеративно видео. Клипът разширява темата от дийпфейк на лица към синтетични сцени и позволява да се обсъди разликата между визуална правдоподобност и достоверност.</w:t>
      </w:r>
    </w:p>
    <w:p w14:paraId="3F69D4FA" w14:textId="0F92A34C" w:rsidR="0006476C" w:rsidRDefault="0006476C">
      <w:pPr>
        <w:spacing w:after="40"/>
      </w:pPr>
    </w:p>
    <w:sectPr w:rsidR="0006476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593505">
    <w:abstractNumId w:val="8"/>
  </w:num>
  <w:num w:numId="2" w16cid:durableId="489641203">
    <w:abstractNumId w:val="6"/>
  </w:num>
  <w:num w:numId="3" w16cid:durableId="1712801365">
    <w:abstractNumId w:val="5"/>
  </w:num>
  <w:num w:numId="4" w16cid:durableId="1252352111">
    <w:abstractNumId w:val="4"/>
  </w:num>
  <w:num w:numId="5" w16cid:durableId="813840770">
    <w:abstractNumId w:val="7"/>
  </w:num>
  <w:num w:numId="6" w16cid:durableId="337663538">
    <w:abstractNumId w:val="3"/>
  </w:num>
  <w:num w:numId="7" w16cid:durableId="1509635235">
    <w:abstractNumId w:val="2"/>
  </w:num>
  <w:num w:numId="8" w16cid:durableId="1201481328">
    <w:abstractNumId w:val="1"/>
  </w:num>
  <w:num w:numId="9" w16cid:durableId="50255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76C"/>
    <w:rsid w:val="0015074B"/>
    <w:rsid w:val="00161DC8"/>
    <w:rsid w:val="0029639D"/>
    <w:rsid w:val="00326F90"/>
    <w:rsid w:val="005D4A5C"/>
    <w:rsid w:val="006C0E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CF75A"/>
  <w14:defaultImageDpi w14:val="300"/>
  <w15:docId w15:val="{17199632-D736-4493-BFCF-5EAF11FC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на дийпфейк и генерираното видео</dc:title>
  <dc:subject>Времева линия за урок по изкуствен интелект</dc:subject>
  <dc:creator>python-docx</dc:creator>
  <cp:keywords/>
  <dc:description>generated by python-docx</dc:description>
  <cp:lastModifiedBy>Людмил К. Бонев</cp:lastModifiedBy>
  <cp:revision>2</cp:revision>
  <dcterms:created xsi:type="dcterms:W3CDTF">2013-12-23T23:15:00Z</dcterms:created>
  <dcterms:modified xsi:type="dcterms:W3CDTF">2026-09-17T07:36:00Z</dcterms:modified>
  <cp:category/>
</cp:coreProperties>
</file>